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2F00">
      <w:pPr>
        <w:jc w:val="center"/>
        <w:rPr>
          <w:rFonts w:ascii="Times New Roman Bold" w:hAnsi="Times New Roman Bold"/>
        </w:rPr>
      </w:pPr>
      <w:r>
        <w:rPr>
          <w:rFonts w:ascii="Times New Roman Bold" w:hAnsi="Times New Roman Bold"/>
        </w:rPr>
        <w:t>Annotated Bibliography</w:t>
      </w:r>
    </w:p>
    <w:p w:rsidR="00000000" w:rsidRDefault="00D52F00">
      <w:pPr>
        <w:spacing w:line="360" w:lineRule="auto"/>
        <w:jc w:val="center"/>
        <w:rPr>
          <w:rFonts w:ascii="Verdana Bold" w:hAnsi="Verdana Bold"/>
          <w:color w:val="262626"/>
          <w:sz w:val="17"/>
        </w:rPr>
      </w:pPr>
    </w:p>
    <w:p w:rsidR="00000000" w:rsidRDefault="00D52F00">
      <w:pPr>
        <w:rPr>
          <w:rFonts w:ascii="Times New Roman Italic" w:hAnsi="Times New Roman Italic"/>
        </w:rPr>
      </w:pPr>
      <w:r>
        <w:t xml:space="preserve">Fryer, Sarah Beebe. "Beneath the Mask: The Plight of Daisy Buchanan."  </w:t>
      </w:r>
      <w:r>
        <w:rPr>
          <w:rFonts w:ascii="Times New Roman Italic" w:hAnsi="Times New Roman Italic"/>
        </w:rPr>
        <w:t xml:space="preserve">Critical Essays </w:t>
      </w:r>
    </w:p>
    <w:p w:rsidR="00000000" w:rsidRDefault="00D52F00">
      <w:pPr>
        <w:ind w:left="720"/>
      </w:pPr>
      <w:r>
        <w:rPr>
          <w:rFonts w:ascii="Times New Roman Italic" w:hAnsi="Times New Roman Italic"/>
        </w:rPr>
        <w:t>on F. Scott Fitzgerald's The Great Gatsby.</w:t>
      </w:r>
      <w:r>
        <w:t xml:space="preserve"> Ed. Scott Donaldson. Boston: G.K. Hall, 1984. 153-166. </w:t>
      </w:r>
    </w:p>
    <w:p w:rsidR="00000000" w:rsidRDefault="00D52F00">
      <w:pPr>
        <w:ind w:left="720"/>
      </w:pPr>
    </w:p>
    <w:p w:rsidR="00000000" w:rsidRDefault="00D52F00">
      <w:pPr>
        <w:ind w:left="720"/>
      </w:pPr>
      <w:r>
        <w:t>This is a feminist essay that argues that Da</w:t>
      </w:r>
      <w:r>
        <w:t>isy is trapped in cultural constructions of Rich Wife and Pretty Girl - she chooses the "unsatisfactory stability" of her marriage because of those constructions. Fryer's only mention of Jordan is a foil to Daisy - - "Like Jordan, Daisy is affected" (156).</w:t>
      </w:r>
      <w:r>
        <w:t xml:space="preserve"> </w:t>
      </w:r>
    </w:p>
    <w:p w:rsidR="00000000" w:rsidRDefault="00D52F00">
      <w:pPr>
        <w:ind w:left="720"/>
      </w:pPr>
    </w:p>
    <w:p w:rsidR="00000000" w:rsidRDefault="00D52F00">
      <w:r>
        <w:t xml:space="preserve">Kerr, Frances. "Feeling Half-Feminine: Modernism and the Politics of Emotion in The </w:t>
      </w:r>
    </w:p>
    <w:p w:rsidR="00000000" w:rsidRDefault="00D52F00">
      <w:pPr>
        <w:ind w:firstLine="720"/>
      </w:pPr>
      <w:r>
        <w:t xml:space="preserve">Great Gatsby." </w:t>
      </w:r>
      <w:r>
        <w:rPr>
          <w:rFonts w:ascii="Times New Roman Italic" w:hAnsi="Times New Roman Italic"/>
        </w:rPr>
        <w:t>American Literature</w:t>
      </w:r>
      <w:r>
        <w:t xml:space="preserve"> 68 (1996): 405-31.</w:t>
      </w:r>
    </w:p>
    <w:p w:rsidR="00000000" w:rsidRDefault="00D52F00">
      <w:pPr>
        <w:ind w:left="720"/>
      </w:pPr>
    </w:p>
    <w:p w:rsidR="00000000" w:rsidRDefault="00D52F00">
      <w:pPr>
        <w:ind w:left="720"/>
      </w:pPr>
      <w:r>
        <w:t xml:space="preserve"> A brilliant analysis of the homoerotics in the novel--Nick's attraction to McKee and to Gatsby. Kerr thinks the </w:t>
      </w:r>
      <w:r>
        <w:t>tennis girl with sweat on her lip is Jordan (which I think is wrong); she notes that Jordan has more control over her emotions than the other women in the novel (Daisy and Myrtle). Kerr argues that Nick's narrative about his dumping her "leads the reader t</w:t>
      </w:r>
      <w:r>
        <w:t>o believe that it is Jordan's indifference, shallowness, and dishonesty that prompt his move. The psychological subtext of Gatsby, however, suggests a motivation entirely different. Nick Carraway identifies with and feels most romantically drawn not to 'ma</w:t>
      </w:r>
      <w:r>
        <w:t xml:space="preserve">sculine' women but to 'feminine' men" (418). </w:t>
      </w:r>
    </w:p>
    <w:p w:rsidR="00000000" w:rsidRDefault="00D52F00">
      <w:pPr>
        <w:ind w:left="720"/>
      </w:pPr>
    </w:p>
    <w:p w:rsidR="00000000" w:rsidRDefault="00D52F00">
      <w:r>
        <w:t xml:space="preserve">Mandel, Jerome. "The Grotesque Rose: Medieval Romance  and The Great Gatsby." </w:t>
      </w:r>
    </w:p>
    <w:p w:rsidR="00000000" w:rsidRDefault="00D52F00">
      <w:r>
        <w:tab/>
      </w:r>
      <w:r>
        <w:rPr>
          <w:rFonts w:ascii="Times New Roman Italic" w:hAnsi="Times New Roman Italic"/>
        </w:rPr>
        <w:t xml:space="preserve">Modern Fiction Studies </w:t>
      </w:r>
      <w:r>
        <w:t>34(1988): 541-558.</w:t>
      </w:r>
    </w:p>
    <w:p w:rsidR="00000000" w:rsidRDefault="00D52F00">
      <w:pPr>
        <w:ind w:left="720"/>
      </w:pPr>
    </w:p>
    <w:p w:rsidR="00000000" w:rsidRDefault="00D52F00">
      <w:pPr>
        <w:ind w:left="720"/>
      </w:pPr>
      <w:r>
        <w:t xml:space="preserve"> Mandel argues that </w:t>
      </w:r>
      <w:r>
        <w:rPr>
          <w:rFonts w:ascii="Times New Roman Italic" w:hAnsi="Times New Roman Italic"/>
        </w:rPr>
        <w:t>Gatsby</w:t>
      </w:r>
      <w:r>
        <w:t xml:space="preserve"> follows many of the conventions of medieval romance, and an</w:t>
      </w:r>
      <w:r>
        <w:t xml:space="preserve">alyzes East and West Egg as competing courts, Buchanan as a prince/Lord with Daisy as unattainable queen/fair lady. Gatsby and Nick are both construed as knights; Jordan is only mentioned in passing as a sort of attendant figure on Queen Daisy. This whole </w:t>
      </w:r>
      <w:r>
        <w:t xml:space="preserve">analysis seems somewhat farfetched. </w:t>
      </w:r>
    </w:p>
    <w:p w:rsidR="00D52F00" w:rsidRDefault="00D52F00">
      <w:pPr>
        <w:rPr>
          <w:rFonts w:eastAsia="Times New Roman"/>
          <w:color w:val="auto"/>
          <w:sz w:val="20"/>
          <w:lang w:val="en-US" w:eastAsia="en-US"/>
        </w:rPr>
      </w:pPr>
    </w:p>
    <w:sectPr w:rsidR="00D52F00">
      <w:headerReference w:type="even" r:id="rId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F00" w:rsidRDefault="00D52F00">
      <w:r>
        <w:separator/>
      </w:r>
    </w:p>
  </w:endnote>
  <w:endnote w:type="continuationSeparator" w:id="0">
    <w:p w:rsidR="00D52F00" w:rsidRDefault="00D5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Verdana Bold">
    <w:panose1 w:val="020B08040305040402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2F00">
    <w:pPr>
      <w:pStyle w:val="FreeForm"/>
      <w:rPr>
        <w:rFonts w:eastAsia="Times New Roman"/>
        <w:color w:val="auto"/>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2F00">
    <w:pPr>
      <w:pStyle w:val="FreeForm"/>
      <w:rPr>
        <w:rFonts w:eastAsia="Times New Roman"/>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F00" w:rsidRDefault="00D52F00">
      <w:r>
        <w:separator/>
      </w:r>
    </w:p>
  </w:footnote>
  <w:footnote w:type="continuationSeparator" w:id="0">
    <w:p w:rsidR="00D52F00" w:rsidRDefault="00D52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2F00">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2F00">
    <w:pPr>
      <w:pStyle w:val="FreeForm"/>
      <w:rPr>
        <w:rFonts w:eastAsia="Times New Roman"/>
        <w:color w:val="auto"/>
        <w:lang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66B2B"/>
    <w:rsid w:val="00D52F00"/>
    <w:rsid w:val="00E66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creator>Library</dc:creator>
  <cp:lastModifiedBy>Helen Cai</cp:lastModifiedBy>
  <cp:revision>2</cp:revision>
  <dcterms:created xsi:type="dcterms:W3CDTF">2012-10-16T16:04:00Z</dcterms:created>
  <dcterms:modified xsi:type="dcterms:W3CDTF">2012-10-16T16:04:00Z</dcterms:modified>
</cp:coreProperties>
</file>